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Муниципальное дошкольное образовательное учреждение комбинированного вида «Детский сад  №7»</w:t>
      </w:r>
    </w:p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410471" w:rsidRDefault="00410471" w:rsidP="00410471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410471" w:rsidRDefault="00410471" w:rsidP="00410471">
      <w:pPr>
        <w:pStyle w:val="c9"/>
        <w:shd w:val="clear" w:color="auto" w:fill="FFFFFF"/>
        <w:spacing w:before="0" w:beforeAutospacing="0" w:after="0" w:afterAutospacing="0"/>
        <w:ind w:firstLine="4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8"/>
          <w:szCs w:val="48"/>
        </w:rPr>
        <w:t xml:space="preserve"> «Игровые технологии в экологическом воспитании детей дошкольного</w:t>
      </w:r>
    </w:p>
    <w:p w:rsidR="00410471" w:rsidRDefault="00410471" w:rsidP="00410471">
      <w:pPr>
        <w:pStyle w:val="c9"/>
        <w:shd w:val="clear" w:color="auto" w:fill="FFFFFF"/>
        <w:spacing w:before="0" w:beforeAutospacing="0" w:after="0" w:afterAutospacing="0"/>
        <w:ind w:firstLine="4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8"/>
          <w:szCs w:val="48"/>
        </w:rPr>
        <w:t>возраста»</w:t>
      </w: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подготовила воспитатель:</w:t>
      </w:r>
    </w:p>
    <w:p w:rsidR="00410471" w:rsidRDefault="00410471" w:rsidP="00410471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Неткачева Ю. Е.</w:t>
      </w:r>
    </w:p>
    <w:p w:rsidR="00410471" w:rsidRDefault="00410471" w:rsidP="00410471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г. Благодарный </w:t>
      </w:r>
    </w:p>
    <w:p w:rsidR="00410471" w:rsidRDefault="00410471" w:rsidP="00410471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2023г.</w:t>
      </w:r>
    </w:p>
    <w:p w:rsidR="00410471" w:rsidRDefault="00410471" w:rsidP="00410471">
      <w:pPr>
        <w:pStyle w:val="c18"/>
        <w:shd w:val="clear" w:color="auto" w:fill="FFFFFF"/>
        <w:spacing w:before="0" w:beforeAutospacing="0" w:after="0" w:afterAutospacing="0"/>
        <w:ind w:firstLine="70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«Без игры нет и не может быть полноценного умственного развития. Игра — это огромное светлое окно, через которое в духовный мир ребёнка вливается живительный поток представлений, понятий окружающего мира. Игра — это искра, зажигающая огонёк пытливости и любознательности».</w:t>
      </w:r>
    </w:p>
    <w:p w:rsidR="00410471" w:rsidRDefault="00410471" w:rsidP="00410471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В.А.Сухомлинский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Style w:val="c3"/>
          <w:color w:val="000000"/>
          <w:sz w:val="28"/>
          <w:szCs w:val="28"/>
        </w:rPr>
      </w:pP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повышения эффективности экологического образования используются разнообразные формы и методы работы. Один из методов - это экологические игры.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Экологические игры бывают: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ролевые;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дидактические;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имитационные;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соревновательные;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игры-путешествия.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экологических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Можно прибегнуть к помощи сказочных героев, музыкального сопровождения.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Ролевые игры</w:t>
      </w:r>
      <w:r>
        <w:rPr>
          <w:rStyle w:val="c3"/>
          <w:color w:val="000000"/>
          <w:sz w:val="28"/>
          <w:szCs w:val="28"/>
        </w:rPr>
        <w:t> основаны на моделировании социального содержания экологической деятельности, например игра «Строительство города».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 игры: формировать представление о том, что строительство может осуществляться только при условии соблюдения экологических норм и правил.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Соревновательные игры</w:t>
      </w:r>
      <w:r>
        <w:rPr>
          <w:rStyle w:val="c3"/>
          <w:color w:val="000000"/>
          <w:sz w:val="28"/>
          <w:szCs w:val="28"/>
        </w:rPr>
        <w:t> стимулируют активность их участников в приобретении и демонстрации экологических знаний, навыков, умений. К ним относятся: конкурсы, КВН, Экологическая викторина, «Поле чудес» и т.д.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Успешно применяются в практике экологическом воспитании детей дошкольного возраста </w:t>
      </w:r>
      <w:r>
        <w:rPr>
          <w:rStyle w:val="c0"/>
          <w:i/>
          <w:iCs/>
          <w:color w:val="000000"/>
          <w:sz w:val="28"/>
          <w:szCs w:val="28"/>
        </w:rPr>
        <w:t>игры-путешествия</w:t>
      </w:r>
      <w:r>
        <w:rPr>
          <w:rStyle w:val="c3"/>
          <w:color w:val="000000"/>
          <w:sz w:val="28"/>
          <w:szCs w:val="28"/>
        </w:rPr>
        <w:t>, в которых дети попадают на Северный полюс, на дно океана и т.д.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работе с дошкольниками большое значение имеют </w:t>
      </w:r>
      <w:r>
        <w:rPr>
          <w:rStyle w:val="c0"/>
          <w:i/>
          <w:iCs/>
          <w:color w:val="000000"/>
          <w:sz w:val="28"/>
          <w:szCs w:val="28"/>
        </w:rPr>
        <w:t>дидактические игры</w:t>
      </w:r>
      <w:r>
        <w:rPr>
          <w:rStyle w:val="c3"/>
          <w:color w:val="000000"/>
          <w:sz w:val="28"/>
          <w:szCs w:val="28"/>
        </w:rPr>
        <w:t>: «Кто где живет?», «Летает, бегает, прыгает» (о приспособлении животных к среде обитания); «У кого какой дом» (об экосистемах); «Живое - неживое», «Птицы-рыбы-звери».</w:t>
      </w:r>
    </w:p>
    <w:p w:rsidR="00410471" w:rsidRDefault="00410471" w:rsidP="00410471">
      <w:pPr>
        <w:pStyle w:val="c12"/>
        <w:shd w:val="clear" w:color="auto" w:fill="FFFFFF"/>
        <w:spacing w:before="0" w:beforeAutospacing="0" w:after="0" w:afterAutospacing="0"/>
        <w:ind w:left="20" w:firstLine="3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Различные ботанические, зоологические - лото, пазлы, демонстрационные картины – учат детей закреплять знания, систематизации объектов, формируя навык пользования моделями.</w:t>
      </w:r>
    </w:p>
    <w:p w:rsidR="00410471" w:rsidRDefault="00410471" w:rsidP="00410471">
      <w:pPr>
        <w:pStyle w:val="c12"/>
        <w:shd w:val="clear" w:color="auto" w:fill="FFFFFF"/>
        <w:spacing w:before="0" w:beforeAutospacing="0" w:after="0" w:afterAutospacing="0"/>
        <w:ind w:left="20" w:firstLine="3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доставляет большую радость ребёнку, потому что она даёт ему возможность активно действовать. Очень нравятся дошкольникам игры в </w:t>
      </w:r>
      <w:r>
        <w:rPr>
          <w:rStyle w:val="c3"/>
          <w:color w:val="000000"/>
          <w:sz w:val="28"/>
          <w:szCs w:val="28"/>
          <w:shd w:val="clear" w:color="auto" w:fill="FFFFFF"/>
        </w:rPr>
        <w:t>семейном кругу.</w:t>
      </w:r>
      <w:r>
        <w:rPr>
          <w:rStyle w:val="c3"/>
          <w:color w:val="000000"/>
          <w:sz w:val="28"/>
          <w:szCs w:val="28"/>
        </w:rPr>
        <w:t xml:space="preserve"> В домашних условиях с дошкольниками можно поиграть в словесно-дидактические игры. Они могут быть самыми различными и вписываться в разнообразные бытовые ситуации. Важной особенностью таких игр является возможность развивать с их помощью речь дошкольника и различные мыслительные процессы, умение анализировать и описывать, </w:t>
      </w:r>
      <w:r>
        <w:rPr>
          <w:rStyle w:val="c3"/>
          <w:color w:val="000000"/>
          <w:sz w:val="28"/>
          <w:szCs w:val="28"/>
        </w:rPr>
        <w:lastRenderedPageBreak/>
        <w:t>учат детей обобщать явление, классифицировать предметы, относить их к той или иной категории. («Когда это бывает?», «Что бывает круглое в природе?», «Что это такое?», «Что третье?», «Назови одним словом»). Во всех случаях происходит приятное общение и проникновение в мир интересов дошкольника.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целях эффективности обучения детей были изготовлены пособия: лепбук «На лесной опушке и в деревне у избушки».   Игровое пособие может использоваться как для самостоятельной игры детей, так и в ходе проведения игровых занятий. В группе оформляется Сезонное дерево, на котором ребята совместно с воспитателем фиксируют сезонные изменения, тем самым выделяют и анализируют основные признаки сезонных изменений.</w:t>
      </w:r>
    </w:p>
    <w:p w:rsidR="00410471" w:rsidRDefault="00410471" w:rsidP="00410471">
      <w:pPr>
        <w:pStyle w:val="c15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410471" w:rsidRDefault="00410471" w:rsidP="00410471">
      <w:pPr>
        <w:pStyle w:val="c6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Практическая часть консультации с педагогами (экологические игры)</w:t>
      </w:r>
    </w:p>
    <w:p w:rsidR="00410471" w:rsidRDefault="00410471" w:rsidP="00410471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  <w:u w:val="single"/>
        </w:rPr>
        <w:t> «Птицы, рыбы, звери»</w:t>
      </w:r>
    </w:p>
    <w:p w:rsidR="00410471" w:rsidRDefault="00410471" w:rsidP="00410471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бросает мяч ребёнку и произносит слово «птица». Ребёнок, поймавший мяч, должен подобрать видовое понятие, например «воробей», и бросить мяч обратно. Следующий ребёнок должен назвать птицу, но не повториться.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Аналогично проводится игра со словами «звери» и «рыбы».</w:t>
      </w:r>
    </w:p>
    <w:p w:rsidR="00410471" w:rsidRDefault="00410471" w:rsidP="00410471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  <w:u w:val="single"/>
        </w:rPr>
        <w:t>«Воздух, земля, вода»</w:t>
      </w:r>
    </w:p>
    <w:p w:rsidR="00410471" w:rsidRDefault="00410471" w:rsidP="00410471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бросает мяч ребёнку и называет объект природы, например, «сорока». Ребёнок должен ответить «воздух» и бросить мяч обратно. На слово «дельфин» ребёнок отвечает «вода», на слово «волк» - «земля» и т.д.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Возможен и другой вариант игры: воспитатель называет слово «воздух». Ребёнок, поймавший мяч, должен назвать птицу. На слово «земля» - животное, обитающее на земле: на слово «вода» - обитателя рек, морей, озёр и океанов.</w:t>
      </w:r>
    </w:p>
    <w:p w:rsidR="00410471" w:rsidRDefault="00410471" w:rsidP="00410471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  <w:u w:val="single"/>
        </w:rPr>
        <w:t> «Кто где живёт»</w:t>
      </w:r>
    </w:p>
    <w:p w:rsidR="00410471" w:rsidRDefault="00410471" w:rsidP="00410471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410471" w:rsidRDefault="00410471" w:rsidP="00410471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  <w:u w:val="single"/>
        </w:rPr>
        <w:t>«Летает, плавает, бегает»</w:t>
      </w:r>
    </w:p>
    <w:p w:rsidR="00410471" w:rsidRDefault="00410471" w:rsidP="00410471">
      <w:pPr>
        <w:pStyle w:val="c1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показывает или называет детям объект живой природы. Дети должны изобразить способ передвижения этого объекта. Например: при слове «зайчик» дети начинают прыгать на месте; при слове «карась» - имитируют плывущую рыбу; при слове «воробей» - изображают полёт птицы.</w:t>
      </w:r>
    </w:p>
    <w:p w:rsidR="00410471" w:rsidRDefault="00410471" w:rsidP="00410471">
      <w:pPr>
        <w:pStyle w:val="c8"/>
        <w:shd w:val="clear" w:color="auto" w:fill="FFFFFF"/>
        <w:spacing w:before="0" w:beforeAutospacing="0" w:after="0" w:afterAutospacing="0"/>
        <w:ind w:left="112" w:right="112" w:firstLine="360"/>
        <w:jc w:val="both"/>
        <w:rPr>
          <w:rStyle w:val="c24"/>
          <w:b/>
          <w:bCs/>
          <w:color w:val="000000"/>
          <w:sz w:val="28"/>
          <w:szCs w:val="28"/>
        </w:rPr>
      </w:pPr>
    </w:p>
    <w:p w:rsidR="00410471" w:rsidRDefault="00410471" w:rsidP="00410471">
      <w:pPr>
        <w:pStyle w:val="c8"/>
        <w:shd w:val="clear" w:color="auto" w:fill="FFFFFF"/>
        <w:spacing w:before="0" w:beforeAutospacing="0" w:after="0" w:afterAutospacing="0"/>
        <w:ind w:left="112" w:right="112" w:firstLine="360"/>
        <w:jc w:val="both"/>
        <w:rPr>
          <w:rStyle w:val="c24"/>
          <w:b/>
          <w:bCs/>
          <w:color w:val="000000"/>
          <w:sz w:val="28"/>
          <w:szCs w:val="28"/>
        </w:rPr>
      </w:pPr>
    </w:p>
    <w:p w:rsidR="00410471" w:rsidRDefault="00410471" w:rsidP="00410471">
      <w:pPr>
        <w:pStyle w:val="c8"/>
        <w:shd w:val="clear" w:color="auto" w:fill="FFFFFF"/>
        <w:spacing w:before="0" w:beforeAutospacing="0" w:after="0" w:afterAutospacing="0"/>
        <w:ind w:left="112" w:right="112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lastRenderedPageBreak/>
        <w:t>Список использованных источников:</w:t>
      </w:r>
    </w:p>
    <w:p w:rsidR="00410471" w:rsidRDefault="00410471" w:rsidP="004104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Николаева С.Н. Экологическое воспитание младших дошкольников: / С. Н. Николаева Изд. Мозаика-синтез. Москва 2002г.</w:t>
      </w:r>
    </w:p>
    <w:p w:rsidR="00410471" w:rsidRDefault="00410471" w:rsidP="00410471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Интернет – источники:</w:t>
      </w:r>
    </w:p>
    <w:p w:rsidR="00410471" w:rsidRDefault="00410471" w:rsidP="0041047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Юный эколог. Программа экологического воспитания в детском саду Серия «Экологическое воспитание в детском саду». [Электронный ресурс]:s.n-nikoleva_programma_ehkologicheskogo_vospitanij.pdf(дата обращения: 22.01.2019).</w:t>
      </w:r>
    </w:p>
    <w:p w:rsidR="00105014" w:rsidRDefault="00105014"/>
    <w:sectPr w:rsidR="0010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71"/>
    <w:rsid w:val="00105014"/>
    <w:rsid w:val="00410471"/>
    <w:rsid w:val="005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0471"/>
  </w:style>
  <w:style w:type="paragraph" w:customStyle="1" w:styleId="c9">
    <w:name w:val="c9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0471"/>
  </w:style>
  <w:style w:type="paragraph" w:customStyle="1" w:styleId="c13">
    <w:name w:val="c13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0471"/>
  </w:style>
  <w:style w:type="paragraph" w:customStyle="1" w:styleId="c5">
    <w:name w:val="c5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0471"/>
  </w:style>
  <w:style w:type="paragraph" w:customStyle="1" w:styleId="c12">
    <w:name w:val="c12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0471"/>
  </w:style>
  <w:style w:type="paragraph" w:customStyle="1" w:styleId="c1">
    <w:name w:val="c1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10471"/>
  </w:style>
  <w:style w:type="paragraph" w:styleId="a3">
    <w:name w:val="No Spacing"/>
    <w:uiPriority w:val="1"/>
    <w:qFormat/>
    <w:rsid w:val="004104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0471"/>
  </w:style>
  <w:style w:type="paragraph" w:customStyle="1" w:styleId="c9">
    <w:name w:val="c9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0471"/>
  </w:style>
  <w:style w:type="paragraph" w:customStyle="1" w:styleId="c13">
    <w:name w:val="c13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0471"/>
  </w:style>
  <w:style w:type="paragraph" w:customStyle="1" w:styleId="c5">
    <w:name w:val="c5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0471"/>
  </w:style>
  <w:style w:type="paragraph" w:customStyle="1" w:styleId="c12">
    <w:name w:val="c12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0471"/>
  </w:style>
  <w:style w:type="paragraph" w:customStyle="1" w:styleId="c1">
    <w:name w:val="c1"/>
    <w:basedOn w:val="a"/>
    <w:rsid w:val="0041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10471"/>
  </w:style>
  <w:style w:type="paragraph" w:styleId="a3">
    <w:name w:val="No Spacing"/>
    <w:uiPriority w:val="1"/>
    <w:qFormat/>
    <w:rsid w:val="00410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2024-08-15T05:57:00Z</dcterms:created>
  <dcterms:modified xsi:type="dcterms:W3CDTF">2024-08-15T05:57:00Z</dcterms:modified>
</cp:coreProperties>
</file>