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FA" w:rsidRPr="00CB117F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B117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117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C797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B117F">
        <w:rPr>
          <w:rFonts w:ascii="Times New Roman" w:eastAsia="Times New Roman" w:hAnsi="Times New Roman" w:cs="Times New Roman"/>
          <w:sz w:val="28"/>
          <w:szCs w:val="28"/>
        </w:rPr>
        <w:t xml:space="preserve">етский сад № </w:t>
      </w:r>
      <w:r w:rsidR="006C797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B117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FFA" w:rsidRDefault="00FB0FFA" w:rsidP="00FB0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A9D">
        <w:rPr>
          <w:rFonts w:ascii="Times New Roman" w:hAnsi="Times New Roman" w:cs="Times New Roman"/>
          <w:b/>
          <w:sz w:val="28"/>
          <w:szCs w:val="28"/>
        </w:rPr>
        <w:t>Самоанализ проведения ООД по</w:t>
      </w:r>
      <w:r w:rsidRPr="00B87A9D">
        <w:rPr>
          <w:b/>
        </w:rPr>
        <w:t xml:space="preserve"> </w:t>
      </w:r>
      <w:r w:rsidRPr="00B87A9D">
        <w:rPr>
          <w:rFonts w:ascii="Times New Roman" w:hAnsi="Times New Roman" w:cs="Times New Roman"/>
          <w:b/>
          <w:sz w:val="28"/>
          <w:szCs w:val="28"/>
        </w:rPr>
        <w:t>художественно-эстетическому развитию на тему: «</w:t>
      </w:r>
      <w:r w:rsidR="006C7975">
        <w:rPr>
          <w:rFonts w:ascii="Times New Roman" w:hAnsi="Times New Roman" w:cs="Times New Roman"/>
          <w:b/>
          <w:sz w:val="28"/>
          <w:szCs w:val="28"/>
        </w:rPr>
        <w:t>Одуванчик</w:t>
      </w:r>
      <w:r w:rsidRPr="00B87A9D">
        <w:rPr>
          <w:rFonts w:ascii="Times New Roman" w:hAnsi="Times New Roman" w:cs="Times New Roman"/>
          <w:b/>
          <w:sz w:val="28"/>
          <w:szCs w:val="28"/>
        </w:rPr>
        <w:t>».</w:t>
      </w: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FFA" w:rsidRDefault="00FB0FFA" w:rsidP="00FB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FFA" w:rsidRPr="006C7975" w:rsidRDefault="00FB0FFA" w:rsidP="006C7975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                                                               </w:t>
      </w:r>
      <w:r w:rsidR="006C7975">
        <w:rPr>
          <w:rFonts w:ascii="Times New Roman" w:eastAsia="Times New Roman" w:hAnsi="Times New Roman" w:cs="Times New Roman"/>
          <w:sz w:val="28"/>
          <w:szCs w:val="28"/>
        </w:rPr>
        <w:t>Подготовила</w:t>
      </w:r>
    </w:p>
    <w:p w:rsidR="006C7975" w:rsidRDefault="00FB0FFA" w:rsidP="006C7975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79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C7975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FB0FFA" w:rsidRPr="006C7975" w:rsidRDefault="006C7975" w:rsidP="006C7975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Неткачева Ю. Е.</w:t>
      </w:r>
    </w:p>
    <w:p w:rsidR="00FB0FFA" w:rsidRDefault="00FB0FFA" w:rsidP="00FB0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0FFA" w:rsidRDefault="00FB0FFA" w:rsidP="00FB0FFA">
      <w:pPr>
        <w:tabs>
          <w:tab w:val="left" w:pos="5812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C7975">
        <w:rPr>
          <w:rFonts w:ascii="Times New Roman" w:hAnsi="Times New Roman" w:cs="Times New Roman"/>
          <w:sz w:val="28"/>
          <w:szCs w:val="28"/>
        </w:rPr>
        <w:t>Благодарный</w:t>
      </w:r>
    </w:p>
    <w:p w:rsidR="00FB0FFA" w:rsidRDefault="00FB0FFA" w:rsidP="00FB0FFA">
      <w:pPr>
        <w:tabs>
          <w:tab w:val="left" w:pos="5812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C797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B0FFA" w:rsidRDefault="00FB0FFA" w:rsidP="00FB0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A9D">
        <w:rPr>
          <w:rFonts w:ascii="Times New Roman" w:hAnsi="Times New Roman" w:cs="Times New Roman"/>
          <w:b/>
          <w:sz w:val="28"/>
          <w:szCs w:val="28"/>
        </w:rPr>
        <w:lastRenderedPageBreak/>
        <w:t>Самоанализ проведения ООД по</w:t>
      </w:r>
      <w:r w:rsidRPr="00B87A9D">
        <w:rPr>
          <w:b/>
        </w:rPr>
        <w:t xml:space="preserve"> </w:t>
      </w:r>
      <w:r w:rsidRPr="00B87A9D">
        <w:rPr>
          <w:rFonts w:ascii="Times New Roman" w:hAnsi="Times New Roman" w:cs="Times New Roman"/>
          <w:b/>
          <w:sz w:val="28"/>
          <w:szCs w:val="28"/>
        </w:rPr>
        <w:t>художественно-эстетическому развитию на тему: «Краски детства».</w:t>
      </w:r>
    </w:p>
    <w:p w:rsidR="00FB0FFA" w:rsidRDefault="00FB0FFA" w:rsidP="00FB0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004">
        <w:rPr>
          <w:rFonts w:ascii="Times New Roman" w:eastAsia="Times New Roman" w:hAnsi="Times New Roman" w:cs="Times New Roman"/>
          <w:sz w:val="28"/>
          <w:szCs w:val="28"/>
        </w:rPr>
        <w:t>Мною была поставлена 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социальной ситуации развития для формирования изобразительных умений детей через нетрадиционные техники рисования 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E4A42">
        <w:rPr>
          <w:rFonts w:ascii="Times New Roman" w:hAnsi="Times New Roman" w:cs="Times New Roman"/>
          <w:sz w:val="28"/>
          <w:szCs w:val="28"/>
        </w:rPr>
        <w:t>исование мыльными пузырями</w:t>
      </w:r>
      <w:r>
        <w:rPr>
          <w:rFonts w:ascii="Times New Roman" w:hAnsi="Times New Roman" w:cs="Times New Roman"/>
          <w:sz w:val="28"/>
          <w:szCs w:val="28"/>
        </w:rPr>
        <w:t>, восковыми мелками и акварелью, набрызгом - рисование зубной щеткой).</w:t>
      </w:r>
    </w:p>
    <w:p w:rsidR="00FB0FFA" w:rsidRDefault="00FB0FFA" w:rsidP="00FB0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1DF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игра-путешествие.</w:t>
      </w:r>
    </w:p>
    <w:p w:rsidR="00FB0FFA" w:rsidRPr="00A101DF" w:rsidRDefault="00FB0FFA" w:rsidP="00FB0FFA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CC">
        <w:rPr>
          <w:rFonts w:ascii="Times New Roman" w:hAnsi="Times New Roman" w:cs="Times New Roman"/>
          <w:b/>
          <w:sz w:val="28"/>
          <w:szCs w:val="28"/>
        </w:rPr>
        <w:t xml:space="preserve">Освоение содержания образовательных областей: </w:t>
      </w:r>
      <w:r w:rsidRPr="00A101DF">
        <w:rPr>
          <w:rFonts w:ascii="Times New Roman" w:hAnsi="Times New Roman" w:cs="Times New Roman"/>
          <w:sz w:val="28"/>
          <w:szCs w:val="28"/>
        </w:rPr>
        <w:t>«Художественно-эстетическое развитие», «Познавательное развитие», «Социально-коммуникативное развитие», «Физическое развитие».</w:t>
      </w:r>
    </w:p>
    <w:p w:rsidR="00FB0FFA" w:rsidRPr="00392BCC" w:rsidRDefault="00FB0FFA" w:rsidP="00FB0FFA">
      <w:pPr>
        <w:tabs>
          <w:tab w:val="left" w:pos="5812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BCC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BCC">
        <w:rPr>
          <w:rFonts w:ascii="Times New Roman" w:hAnsi="Times New Roman" w:cs="Times New Roman"/>
          <w:sz w:val="28"/>
          <w:szCs w:val="28"/>
        </w:rPr>
        <w:t xml:space="preserve">игровая, </w:t>
      </w:r>
      <w:r>
        <w:rPr>
          <w:rFonts w:ascii="Times New Roman" w:hAnsi="Times New Roman" w:cs="Times New Roman"/>
          <w:sz w:val="28"/>
          <w:szCs w:val="28"/>
        </w:rPr>
        <w:t xml:space="preserve">продуктивная, </w:t>
      </w:r>
      <w:r w:rsidRPr="00392BCC">
        <w:rPr>
          <w:rFonts w:ascii="Times New Roman" w:hAnsi="Times New Roman" w:cs="Times New Roman"/>
          <w:sz w:val="28"/>
          <w:szCs w:val="28"/>
        </w:rPr>
        <w:t>коммуникативная, познавательно-</w:t>
      </w:r>
      <w:r>
        <w:rPr>
          <w:rFonts w:ascii="Times New Roman" w:hAnsi="Times New Roman" w:cs="Times New Roman"/>
          <w:sz w:val="28"/>
          <w:szCs w:val="28"/>
        </w:rPr>
        <w:t>исследовательская, двигательная, музыкально-художественная.</w:t>
      </w:r>
    </w:p>
    <w:p w:rsidR="00FB0FFA" w:rsidRPr="005A362F" w:rsidRDefault="00FB0FFA" w:rsidP="00FB0F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6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0FFA" w:rsidRPr="005A362F" w:rsidRDefault="00FB0FFA" w:rsidP="00FB0F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62F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FB0FFA" w:rsidRDefault="00FB0FFA" w:rsidP="00FB0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умения детей рисовать нетрадиционными способами;</w:t>
      </w:r>
    </w:p>
    <w:p w:rsidR="00FB0FFA" w:rsidRDefault="00FB0FFA" w:rsidP="00FB0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навыки смешивания основных цветов для получения дополнительных; </w:t>
      </w:r>
    </w:p>
    <w:p w:rsidR="00FB0FFA" w:rsidRDefault="00FB0FFA" w:rsidP="00FB0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осознанно использовать полученные знания в новых условиях.</w:t>
      </w:r>
    </w:p>
    <w:p w:rsidR="00FB0FFA" w:rsidRDefault="00FB0FFA" w:rsidP="00FB0F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62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B0FFA" w:rsidRDefault="00FB0FFA" w:rsidP="00FB0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1206C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 художественного вкуса, фантазии, желание экспериментировать в своей работе;</w:t>
      </w:r>
    </w:p>
    <w:p w:rsidR="00FB0FFA" w:rsidRDefault="00FB0FFA" w:rsidP="00FB0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поощрять и поддерживать творческие находки, развивать чувство цвета и композиции;</w:t>
      </w:r>
    </w:p>
    <w:p w:rsidR="00FB0FFA" w:rsidRDefault="00FB0FFA" w:rsidP="00FB0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развитию творческого воображения, активного мышления, речи; </w:t>
      </w:r>
    </w:p>
    <w:p w:rsidR="00FB0FFA" w:rsidRDefault="00FB0FFA" w:rsidP="00FB0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координации, внимания, мелкой моторики рук;</w:t>
      </w:r>
    </w:p>
    <w:p w:rsidR="00FB0FFA" w:rsidRPr="005A362F" w:rsidRDefault="00FB0FFA" w:rsidP="00FB0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развитию умения последовательно вести работу. </w:t>
      </w:r>
    </w:p>
    <w:p w:rsidR="00FB0FFA" w:rsidRPr="005A362F" w:rsidRDefault="00FB0FFA" w:rsidP="00FB0F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B0FFA" w:rsidRDefault="00FB0FFA" w:rsidP="00FB0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формированию доброжелательного отношения друг к другу; </w:t>
      </w:r>
    </w:p>
    <w:p w:rsidR="00FB0FFA" w:rsidRDefault="00FB0FFA" w:rsidP="00FB0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у детей любовь к природе, художественный вкус, чувство прекрасного; </w:t>
      </w:r>
    </w:p>
    <w:p w:rsidR="00FB0FFA" w:rsidRDefault="00FB0FFA" w:rsidP="00FB0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интерес и любовь к нетрадиционной технике рисования, аккуратность в работе с гуашью и нетрадиционными материалами; </w:t>
      </w:r>
      <w:r w:rsidRPr="005124F9">
        <w:rPr>
          <w:rFonts w:ascii="Times New Roman" w:hAnsi="Times New Roman" w:cs="Times New Roman"/>
          <w:sz w:val="28"/>
          <w:szCs w:val="28"/>
        </w:rPr>
        <w:t>стремление к достижению результата; самостоятельность.</w:t>
      </w:r>
    </w:p>
    <w:p w:rsidR="00FB0FFA" w:rsidRPr="00140F2B" w:rsidRDefault="00FB0FFA" w:rsidP="00FB0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E5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A21E52">
        <w:rPr>
          <w:rFonts w:ascii="Times New Roman" w:hAnsi="Times New Roman" w:cs="Times New Roman"/>
          <w:sz w:val="28"/>
          <w:szCs w:val="28"/>
        </w:rPr>
        <w:t xml:space="preserve">знакомство с нетрадиционными техниками - рисование мыльными пузырями, восковыми карандашами, набрызгом – рисование </w:t>
      </w:r>
      <w:r>
        <w:rPr>
          <w:rFonts w:ascii="Times New Roman" w:hAnsi="Times New Roman" w:cs="Times New Roman"/>
          <w:sz w:val="28"/>
          <w:szCs w:val="28"/>
        </w:rPr>
        <w:t>зубной щеткой.</w:t>
      </w:r>
    </w:p>
    <w:p w:rsidR="00FB0FFA" w:rsidRPr="00A1206C" w:rsidRDefault="00FB0FFA" w:rsidP="00FB0F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0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и приемы: </w:t>
      </w:r>
    </w:p>
    <w:p w:rsidR="00FB0FFA" w:rsidRPr="00D7224B" w:rsidRDefault="00FB0FFA" w:rsidP="00FB0F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вопросы к детям, повторение и уточнение, напоминание, поощрение.</w:t>
      </w:r>
    </w:p>
    <w:p w:rsidR="00FB0FFA" w:rsidRPr="00D7224B" w:rsidRDefault="00FB0FFA" w:rsidP="00FB0F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24B">
        <w:rPr>
          <w:rFonts w:ascii="Times New Roman" w:hAnsi="Times New Roman" w:cs="Times New Roman"/>
          <w:sz w:val="28"/>
          <w:szCs w:val="28"/>
        </w:rPr>
        <w:t>Наглядные: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рисунков детей.</w:t>
      </w:r>
    </w:p>
    <w:p w:rsidR="00FB0FFA" w:rsidRPr="00D7224B" w:rsidRDefault="00FB0FFA" w:rsidP="00FB0F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Практические: элементарный опыт по смешиванию цветов, самостоятельная работа детей в техниках: </w:t>
      </w:r>
      <w:r w:rsidRPr="00D7224B">
        <w:rPr>
          <w:rFonts w:ascii="Times New Roman" w:hAnsi="Times New Roman" w:cs="Times New Roman"/>
          <w:sz w:val="28"/>
          <w:szCs w:val="28"/>
        </w:rPr>
        <w:t>«Рисование мыльными пузырями», «Рисование восковыми мелками и акварелью», «Набрызг (рисование зубной щеткой)».</w:t>
      </w:r>
    </w:p>
    <w:p w:rsidR="00FB0FFA" w:rsidRPr="00D7224B" w:rsidRDefault="00FB0FFA" w:rsidP="00FB0F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Игровой: эпизодические игровые приемы (игровые действия, сюрпризные моменты, сказочный герой.)</w:t>
      </w:r>
    </w:p>
    <w:p w:rsidR="00FB0FFA" w:rsidRDefault="00FB0FFA" w:rsidP="00FB0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BC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копилочка; конверт с письмом; зонт с атласными цветными лентами; круги трех цветов для деления на команды; проектор; ноутбук; изображение с черно-белой и цветной картинкой цветочной поляны; 2 баночки с синей и белой краской, красная и желтая гуашь; палитра; 3 листа формата А3; трубочки и ложечки для детей 1ой команды; зубные щетки для детей третьей группы; восковые карандаши; акварельные краски; кисточки; вода; салфетки; музыкальное сопровождение.</w:t>
      </w:r>
    </w:p>
    <w:p w:rsidR="00FB0FFA" w:rsidRPr="00713EF3" w:rsidRDefault="00FB0FFA" w:rsidP="00FB0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F3">
        <w:rPr>
          <w:rFonts w:ascii="Times New Roman" w:hAnsi="Times New Roman" w:cs="Times New Roman"/>
          <w:sz w:val="28"/>
          <w:szCs w:val="28"/>
        </w:rPr>
        <w:t>Для реализации каждой задачи были подобраны методы и приемы, позволяющие провести ООД в интересной и занимательной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EF3">
        <w:rPr>
          <w:rFonts w:ascii="Times New Roman" w:hAnsi="Times New Roman" w:cs="Times New Roman"/>
          <w:sz w:val="28"/>
          <w:szCs w:val="28"/>
        </w:rPr>
        <w:t>Использовалась групповая и индивидуальная формы организации детей.</w:t>
      </w:r>
    </w:p>
    <w:p w:rsidR="00FB0FFA" w:rsidRPr="00A21E52" w:rsidRDefault="00FB0FFA" w:rsidP="00FB0F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F3">
        <w:rPr>
          <w:rFonts w:ascii="Times New Roman" w:hAnsi="Times New Roman" w:cs="Times New Roman"/>
          <w:sz w:val="28"/>
          <w:szCs w:val="28"/>
        </w:rPr>
        <w:t>Образовательная деятельность состояла из трех этапов: организационного, основного и заключительного. Этапы взаимосвязаны между собой, подчинены одной теме, цели и задачам. Поэтому данная деятельность представляла собой логически законченную структуру.</w:t>
      </w:r>
    </w:p>
    <w:p w:rsidR="00FB0FFA" w:rsidRDefault="00FB0FFA" w:rsidP="00FB0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F3">
        <w:rPr>
          <w:rFonts w:ascii="Times New Roman" w:hAnsi="Times New Roman" w:cs="Times New Roman"/>
          <w:sz w:val="28"/>
          <w:szCs w:val="28"/>
        </w:rPr>
        <w:t>Организационный этап образовательной деятельности был направлен на создание благоприятной эмоциональной обстановки и настроя, переключения внимания воспитанников на предстоящую деятельность и стимуляцию интереса к ней. Эта цель была достигнута с помощью сюрпризного момента.</w:t>
      </w:r>
    </w:p>
    <w:p w:rsidR="00FB0FFA" w:rsidRDefault="00FB0FFA" w:rsidP="00FB0F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65B7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этап был направлен на решение задач ООД.</w:t>
      </w:r>
    </w:p>
    <w:p w:rsidR="00FB0FFA" w:rsidRPr="00565B7E" w:rsidRDefault="00FB0FFA" w:rsidP="00FB0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5B7E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всей образовательной деятельности дети охотно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выполняли все предложенные мной</w:t>
      </w:r>
      <w:r w:rsidRPr="00565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задания, наблюдалась доверительная атмосфера.</w:t>
      </w:r>
    </w:p>
    <w:p w:rsidR="00FB0FFA" w:rsidRPr="00565B7E" w:rsidRDefault="00FB0FFA" w:rsidP="00FB0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65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этапы ООД были взаимосвязаны: дети динамично переключались с одного вида деятельности к другому.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заключительной части ООД подвела итог деятельности</w:t>
      </w:r>
      <w:r w:rsidRPr="00565B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0FFA" w:rsidRDefault="00FB0FFA" w:rsidP="00FB0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протяжении всей ООД я старала</w:t>
      </w:r>
      <w:r w:rsidRPr="00565B7E">
        <w:rPr>
          <w:rFonts w:ascii="Times New Roman" w:eastAsia="Times New Roman" w:hAnsi="Times New Roman" w:cs="Times New Roman"/>
          <w:color w:val="000000"/>
          <w:sz w:val="28"/>
          <w:szCs w:val="28"/>
        </w:rPr>
        <w:t>сь поддерживать детский познавательный интерес эмоциональной и интонационно выразительной речью.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Обращаясь к детям, использовала доступные вопросы. Учитывала</w:t>
      </w:r>
      <w:r w:rsidRPr="00565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индивидуальные возможности каждого ребенка</w:t>
      </w:r>
    </w:p>
    <w:p w:rsidR="00FB0FFA" w:rsidRPr="00922F07" w:rsidRDefault="00FB0FFA" w:rsidP="00FB0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Считаю, что выбранная форма организации ООД детей была достаточно эффективной, поставленная мною цель достигнута, задачи реализованы полностью.</w:t>
      </w:r>
    </w:p>
    <w:p w:rsidR="00FB0FFA" w:rsidRPr="00715A1A" w:rsidRDefault="00FB0FFA" w:rsidP="00FB0F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FFA" w:rsidRDefault="00FB0FFA" w:rsidP="00FB0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FFA" w:rsidRDefault="00FB0FFA" w:rsidP="00FB0FFA">
      <w:pPr>
        <w:rPr>
          <w:rFonts w:ascii="Times New Roman" w:hAnsi="Times New Roman" w:cs="Times New Roman"/>
          <w:sz w:val="28"/>
          <w:szCs w:val="28"/>
        </w:rPr>
      </w:pPr>
    </w:p>
    <w:p w:rsidR="008D2CA5" w:rsidRDefault="008D2CA5"/>
    <w:sectPr w:rsidR="008D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712A6"/>
    <w:multiLevelType w:val="hybridMultilevel"/>
    <w:tmpl w:val="C3A66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AB"/>
    <w:rsid w:val="001042AB"/>
    <w:rsid w:val="006042F8"/>
    <w:rsid w:val="006C7975"/>
    <w:rsid w:val="008D2CA5"/>
    <w:rsid w:val="00FB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FA"/>
    <w:pPr>
      <w:spacing w:after="200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FA"/>
    <w:pPr>
      <w:ind w:left="720"/>
      <w:contextualSpacing/>
    </w:pPr>
  </w:style>
  <w:style w:type="paragraph" w:styleId="a4">
    <w:name w:val="No Spacing"/>
    <w:uiPriority w:val="1"/>
    <w:qFormat/>
    <w:rsid w:val="006C7975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FA"/>
    <w:pPr>
      <w:spacing w:after="200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FA"/>
    <w:pPr>
      <w:ind w:left="720"/>
      <w:contextualSpacing/>
    </w:pPr>
  </w:style>
  <w:style w:type="paragraph" w:styleId="a4">
    <w:name w:val="No Spacing"/>
    <w:uiPriority w:val="1"/>
    <w:qFormat/>
    <w:rsid w:val="006C7975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2024-08-15T05:56:00Z</dcterms:created>
  <dcterms:modified xsi:type="dcterms:W3CDTF">2024-08-15T05:56:00Z</dcterms:modified>
</cp:coreProperties>
</file>