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DD" w:rsidRDefault="00161ADD" w:rsidP="00E07DE0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61ADD" w:rsidRDefault="00161ADD" w:rsidP="00161AD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Консультация</w:t>
      </w:r>
    </w:p>
    <w:p w:rsidR="00161ADD" w:rsidRDefault="00161ADD" w:rsidP="00E07D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«Как развивать воображение у детей дошкольного возраста</w:t>
      </w:r>
      <w:r w:rsidR="00E07DE0">
        <w:rPr>
          <w:rStyle w:val="c2"/>
          <w:bCs/>
          <w:color w:val="000000"/>
          <w:sz w:val="28"/>
          <w:szCs w:val="28"/>
        </w:rPr>
        <w:t>»</w:t>
      </w:r>
    </w:p>
    <w:p w:rsidR="00E07DE0" w:rsidRPr="00E07DE0" w:rsidRDefault="00E07DE0" w:rsidP="00E07D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color w:val="000000"/>
          <w:sz w:val="22"/>
          <w:szCs w:val="22"/>
        </w:rPr>
      </w:pPr>
    </w:p>
    <w:p w:rsidR="002D4E81" w:rsidRPr="00E07DE0" w:rsidRDefault="00E07DE0" w:rsidP="00E07DE0">
      <w:pPr>
        <w:pStyle w:val="c4"/>
        <w:shd w:val="clear" w:color="auto" w:fill="FFFFFF"/>
        <w:tabs>
          <w:tab w:val="left" w:pos="7185"/>
        </w:tabs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На сайт ДОУ п</w:t>
      </w:r>
      <w:r w:rsidR="00161ADD" w:rsidRPr="00260D8F">
        <w:rPr>
          <w:rStyle w:val="c2"/>
          <w:bCs/>
          <w:color w:val="000000"/>
          <w:sz w:val="28"/>
          <w:szCs w:val="28"/>
        </w:rPr>
        <w:t>одготовил учитель-логопед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="00161ADD" w:rsidRPr="00260D8F">
        <w:rPr>
          <w:rStyle w:val="c2"/>
          <w:bCs/>
          <w:color w:val="000000"/>
          <w:sz w:val="28"/>
          <w:szCs w:val="28"/>
        </w:rPr>
        <w:t>Волкова А.С.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Младший дошкольный возраст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В 3 года воображение начинает развиваться, и прежде всего в игре. Первые его проявления связаны с обыгрыванием предметов. Малыш действует с одним предметом, а воображает на его месте другой: палочка вместо ложечки, камушек вместо мыла, стул – это машина, на которой дети путешествуют, и т.д.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К 4 годам проявления воображения ребенка можно наблюдать не только в игре, но и на занятиях. В этом возрасте большинство детей осваивают первое творческое действие – «</w:t>
      </w:r>
      <w:proofErr w:type="spellStart"/>
      <w:r w:rsidRPr="00E07DE0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E07DE0">
        <w:rPr>
          <w:rFonts w:ascii="Times New Roman" w:hAnsi="Times New Roman" w:cs="Times New Roman"/>
          <w:sz w:val="28"/>
          <w:szCs w:val="28"/>
        </w:rPr>
        <w:t>», которое состоит в том, что малыш превращает заданный элемент действительности в какой-либо предмет. Детям предлагается ответить на вопрос: на что похожа каждая картинка. В 4 года дошкольники обычно могут придумать предметы ко всем или к большинству картинок, причем многие называют несколько предметов, подходящих к одной картинке.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 xml:space="preserve">У детей до 5 лет создание новых образов протекает непреднамеренно. </w:t>
      </w:r>
      <w:proofErr w:type="gramStart"/>
      <w:r w:rsidRPr="00E07DE0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E07DE0">
        <w:rPr>
          <w:rFonts w:ascii="Times New Roman" w:hAnsi="Times New Roman" w:cs="Times New Roman"/>
          <w:sz w:val="28"/>
          <w:szCs w:val="28"/>
        </w:rPr>
        <w:t xml:space="preserve"> несмотря на то, что они с удовольствием фантазируют, часто в ответ на просьбу взрослого «Нарисуй, что хочешь» отвечают отказом.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 xml:space="preserve">К 5 годам действие </w:t>
      </w:r>
      <w:proofErr w:type="spellStart"/>
      <w:r w:rsidRPr="00E07DE0">
        <w:rPr>
          <w:rFonts w:ascii="Times New Roman" w:hAnsi="Times New Roman" w:cs="Times New Roman"/>
          <w:sz w:val="28"/>
          <w:szCs w:val="28"/>
        </w:rPr>
        <w:t>опредмечивания</w:t>
      </w:r>
      <w:proofErr w:type="spellEnd"/>
      <w:r w:rsidRPr="00E07DE0">
        <w:rPr>
          <w:rFonts w:ascii="Times New Roman" w:hAnsi="Times New Roman" w:cs="Times New Roman"/>
          <w:sz w:val="28"/>
          <w:szCs w:val="28"/>
        </w:rPr>
        <w:t xml:space="preserve"> продолжает оставаться основным при выполнении ребенком заданий, требующих от него проявления воображения. В частности, это проявляется при выполнении заданий на </w:t>
      </w:r>
      <w:proofErr w:type="spellStart"/>
      <w:r w:rsidRPr="00E07DE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E07DE0">
        <w:rPr>
          <w:rFonts w:ascii="Times New Roman" w:hAnsi="Times New Roman" w:cs="Times New Roman"/>
          <w:sz w:val="28"/>
          <w:szCs w:val="28"/>
        </w:rPr>
        <w:t xml:space="preserve"> незаконченных изображений. Ребенку предлагается несколько карточек, каждая из которых содержит незавершенное схематическое изображение предмета или геометрическую фигуру. Детей просят дорисовать каждую фигуру так, чтобы получилась картинка. В 5 лет ребята могут дорисовать большинство или даже все картинки, при этом полученные изображения представляют собой не просто схему предмета, а рисунок, наполненный деталями. Однако следует отметить, что выполнение данного задания в большой степени зависит от навыков рисования. В 5 лет дети могут сочинить сказку или историю на заданную тему, т.е. выполнить самостоятельное творческое задание, однако нельзя требовать этого от всех детей данного возраста. Придуманные сказки в основном небольшие по объему и не очень оригинальные – часто они представляют собой вариации знакомых сказок.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 xml:space="preserve">В 6-7 лет большинству детей доступно сочинение сказок и историй, которые становятся более последовательными, оригинальными, чем в младшем возрасте, часто имеют законченный сюжет. Выполняя творческие задания, дети могут использовать новый способ – «включение», – который </w:t>
      </w:r>
      <w:proofErr w:type="gramStart"/>
      <w:r w:rsidRPr="00E07DE0">
        <w:rPr>
          <w:rFonts w:ascii="Times New Roman" w:hAnsi="Times New Roman" w:cs="Times New Roman"/>
          <w:sz w:val="28"/>
          <w:szCs w:val="28"/>
        </w:rPr>
        <w:t>заключается в следующем заданный элемент действительности является</w:t>
      </w:r>
      <w:proofErr w:type="gramEnd"/>
      <w:r w:rsidRPr="00E07DE0">
        <w:rPr>
          <w:rFonts w:ascii="Times New Roman" w:hAnsi="Times New Roman" w:cs="Times New Roman"/>
          <w:sz w:val="28"/>
          <w:szCs w:val="28"/>
        </w:rPr>
        <w:t xml:space="preserve"> отправной точкой воображения ребенка, некоторой частью созданной им композиции, а не центральным элементом, как при способе «</w:t>
      </w:r>
      <w:proofErr w:type="spellStart"/>
      <w:r w:rsidRPr="00E07DE0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E07DE0">
        <w:rPr>
          <w:rFonts w:ascii="Times New Roman" w:hAnsi="Times New Roman" w:cs="Times New Roman"/>
          <w:sz w:val="28"/>
          <w:szCs w:val="28"/>
        </w:rPr>
        <w:t>». Так, например, если старшему дошкольнику предложить дорисовать кружок, он может не только нарисовать солнышко или яблоко (так сделал бы малыш), а создать композицию – футболист бьет по мячу, т.е. заданный элемент – кружок – превращается в мяч, не являющийся смысловым центром картины.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lastRenderedPageBreak/>
        <w:t>Способы стимулирования развития воображения дошкольников: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Обогащение окружающей среды самыми разнообразными новыми для него предметами и стимулами с целью развития его любознательности.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Поощрение высказывания оригинальных идей.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Представление детям возможности активно задавать вопросы.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Обеспечение благоприятной атмосферы. Доброжелательность со стороны взрослого, отказ от оценок и критики в адрес ребёнка</w:t>
      </w:r>
    </w:p>
    <w:p w:rsid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Использование личного примера творческого подхода к решению проблем</w:t>
      </w:r>
      <w:r w:rsidR="00E07DE0">
        <w:rPr>
          <w:rFonts w:ascii="Times New Roman" w:hAnsi="Times New Roman" w:cs="Times New Roman"/>
          <w:sz w:val="28"/>
          <w:szCs w:val="28"/>
        </w:rPr>
        <w:t>.</w:t>
      </w:r>
    </w:p>
    <w:p w:rsidR="00E07DE0" w:rsidRDefault="00E07DE0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Игровая деятельность как средство развития воображения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Игра: «Укрась слово»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Цель. Развивать воображение и речь ребёнка.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Задание. Подобрать как можно больше определений к данному слову.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Осень (какая она?)….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Весна (какая она?)….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Дом (какой)….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Цветок (какой?)…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Игра (какая)…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 xml:space="preserve">Игра «Нарисуй что – </w:t>
      </w:r>
      <w:proofErr w:type="spellStart"/>
      <w:r w:rsidRPr="00E07DE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07DE0">
        <w:rPr>
          <w:rFonts w:ascii="Times New Roman" w:hAnsi="Times New Roman" w:cs="Times New Roman"/>
          <w:sz w:val="28"/>
          <w:szCs w:val="28"/>
        </w:rPr>
        <w:t>».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Цель: Развивать воображение.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Задание. Нарисовать что–</w:t>
      </w:r>
      <w:proofErr w:type="spellStart"/>
      <w:r w:rsidRPr="00E07DE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07DE0">
        <w:rPr>
          <w:rFonts w:ascii="Times New Roman" w:hAnsi="Times New Roman" w:cs="Times New Roman"/>
          <w:sz w:val="28"/>
          <w:szCs w:val="28"/>
        </w:rPr>
        <w:t xml:space="preserve"> необычное. (На это задание отводиться определённое время – 4 минуты.)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Примечание. О развитом воображении свидетельствует эмоциональное, красочное изображение, хотя оно может быть не очень оригинальным.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Игра «Внимание»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Цель: Развивать внимание и зрительную память.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Задание. Нарисовать на листе бумаги картинку, которую в течени</w:t>
      </w:r>
      <w:proofErr w:type="gramStart"/>
      <w:r w:rsidRPr="00E07D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7DE0">
        <w:rPr>
          <w:rFonts w:ascii="Times New Roman" w:hAnsi="Times New Roman" w:cs="Times New Roman"/>
          <w:sz w:val="28"/>
          <w:szCs w:val="28"/>
        </w:rPr>
        <w:t xml:space="preserve"> 5-10 минут показывал взрослый.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Игра «Незаконченный рисунок»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Цель: Развивать воображение.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 xml:space="preserve">Задание. Посмотреть, на что похожа картинка и </w:t>
      </w:r>
      <w:proofErr w:type="gramStart"/>
      <w:r w:rsidRPr="00E07DE0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Pr="00E07DE0">
        <w:rPr>
          <w:rFonts w:ascii="Times New Roman" w:hAnsi="Times New Roman" w:cs="Times New Roman"/>
          <w:sz w:val="28"/>
          <w:szCs w:val="28"/>
        </w:rPr>
        <w:t xml:space="preserve"> её.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Игра «Зеркало»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Цель. Развивать внимание и координацию движений.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 xml:space="preserve">Задание. </w:t>
      </w:r>
      <w:proofErr w:type="gramStart"/>
      <w:r w:rsidRPr="00E07DE0">
        <w:rPr>
          <w:rFonts w:ascii="Times New Roman" w:hAnsi="Times New Roman" w:cs="Times New Roman"/>
          <w:sz w:val="28"/>
          <w:szCs w:val="28"/>
        </w:rPr>
        <w:t>Стань «зеркалом» и повторяй всё, что будет делать ведущий: ведущий поднимет руки вверх (в стороны, опустит вниз и т. д.), «зеркало» повторит.</w:t>
      </w:r>
      <w:proofErr w:type="gramEnd"/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Игра «Отгадай, что это?»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Эта игра предполагает владение такими знаниями, как впереди, сзади, справа, слева.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Цель. Развивать внимание ребёнка, умение ориентироваться в пространстве, мышление.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lastRenderedPageBreak/>
        <w:t>Задание. Отгадай, какую игрушку загадал взрослый (тот сообщает её местоположение-перед тобой, позади, справа, слева).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Игра «Представь, будто…»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Цель. Развить воображение.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 xml:space="preserve">Задание. Представить и изобразить, как вы </w:t>
      </w:r>
      <w:proofErr w:type="gramStart"/>
      <w:r w:rsidRPr="00E07DE0">
        <w:rPr>
          <w:rFonts w:ascii="Times New Roman" w:hAnsi="Times New Roman" w:cs="Times New Roman"/>
          <w:sz w:val="28"/>
          <w:szCs w:val="28"/>
        </w:rPr>
        <w:t>задуваете</w:t>
      </w:r>
      <w:proofErr w:type="gramEnd"/>
      <w:r w:rsidRPr="00E07DE0">
        <w:rPr>
          <w:rFonts w:ascii="Times New Roman" w:hAnsi="Times New Roman" w:cs="Times New Roman"/>
          <w:sz w:val="28"/>
          <w:szCs w:val="28"/>
        </w:rPr>
        <w:t xml:space="preserve"> свечи на торте в день рождения, изобразить и озвучить часы с маятником, которые бьют, изобразить и озвучить мотоцикл, кипящий чайник, изобразить парикмахера, который делает стрижку или причёску, зубного врача, который лечит зуб, повара, который готовит обед, рыболова сидящего на берегу и т.п.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 xml:space="preserve"> Игра «Животные»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Цель. Развить внимание.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 xml:space="preserve">Задание. </w:t>
      </w:r>
      <w:proofErr w:type="gramStart"/>
      <w:r w:rsidRPr="00E07DE0">
        <w:rPr>
          <w:rFonts w:ascii="Times New Roman" w:hAnsi="Times New Roman" w:cs="Times New Roman"/>
          <w:sz w:val="28"/>
          <w:szCs w:val="28"/>
        </w:rPr>
        <w:t>Если игра проводится с группой детей, то каждому предлагается выбрать любого животного (зайца, волка, тигра, медведя.</w:t>
      </w:r>
      <w:proofErr w:type="gramEnd"/>
      <w:r w:rsidRPr="00E07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DE0">
        <w:rPr>
          <w:rFonts w:ascii="Times New Roman" w:hAnsi="Times New Roman" w:cs="Times New Roman"/>
          <w:sz w:val="28"/>
          <w:szCs w:val="28"/>
        </w:rPr>
        <w:t>Рысь, гепарда, лису, ежа, слона, обезьяну).</w:t>
      </w:r>
      <w:proofErr w:type="gramEnd"/>
      <w:r w:rsidRPr="00E07DE0">
        <w:rPr>
          <w:rFonts w:ascii="Times New Roman" w:hAnsi="Times New Roman" w:cs="Times New Roman"/>
          <w:sz w:val="28"/>
          <w:szCs w:val="28"/>
        </w:rPr>
        <w:t xml:space="preserve"> Точно так же поступаем, если играем с одним ребёнком.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Ведущий вперемешку называет животных. Услышав название своего животного, ребёнок должен остановиться и хлопнуть в ладоши. С группой детей можно провести игру на выбывание.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Игра «Кто больше заметит небылиц»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Цель. Развивать внимание, умение замечать нелогичные ситуации.</w:t>
      </w:r>
    </w:p>
    <w:p w:rsidR="00161ADD" w:rsidRPr="00E07DE0" w:rsidRDefault="00161ADD" w:rsidP="0016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E0">
        <w:rPr>
          <w:rFonts w:ascii="Times New Roman" w:hAnsi="Times New Roman" w:cs="Times New Roman"/>
          <w:sz w:val="28"/>
          <w:szCs w:val="28"/>
        </w:rPr>
        <w:t>Задание. Отметить все небылицы. (Чтение стихотворения «Радость» К. Чуковского.)</w:t>
      </w:r>
    </w:p>
    <w:p w:rsidR="00161ADD" w:rsidRPr="00E07DE0" w:rsidRDefault="00161ADD">
      <w:pPr>
        <w:rPr>
          <w:sz w:val="28"/>
          <w:szCs w:val="28"/>
        </w:rPr>
      </w:pPr>
    </w:p>
    <w:sectPr w:rsidR="00161ADD" w:rsidRPr="00E07DE0" w:rsidSect="00161AD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ADD"/>
    <w:rsid w:val="00161ADD"/>
    <w:rsid w:val="002D4E81"/>
    <w:rsid w:val="006E67B7"/>
    <w:rsid w:val="00E07DE0"/>
    <w:rsid w:val="00EA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6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2024-02-07T08:38:00Z</dcterms:created>
  <dcterms:modified xsi:type="dcterms:W3CDTF">2024-05-29T08:13:00Z</dcterms:modified>
</cp:coreProperties>
</file>